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01FB5" w14:textId="77777777" w:rsidR="00DB614A" w:rsidRPr="000E66CB" w:rsidRDefault="002C25A4" w:rsidP="000E66CB">
      <w:pPr>
        <w:pStyle w:val="a3"/>
        <w:spacing w:before="0" w:beforeAutospacing="0" w:after="0" w:afterAutospacing="0"/>
        <w:ind w:firstLine="708"/>
        <w:jc w:val="both"/>
        <w:rPr>
          <w:rStyle w:val="text-bold"/>
          <w:b/>
          <w:bCs/>
          <w:sz w:val="28"/>
          <w:szCs w:val="28"/>
        </w:rPr>
      </w:pPr>
      <w:r w:rsidRPr="000E66CB">
        <w:rPr>
          <w:rStyle w:val="text-bold"/>
          <w:b/>
          <w:bCs/>
          <w:sz w:val="28"/>
          <w:szCs w:val="28"/>
        </w:rPr>
        <w:t>Н</w:t>
      </w:r>
      <w:r w:rsidR="00DB614A" w:rsidRPr="000E66CB">
        <w:rPr>
          <w:rStyle w:val="text-bold"/>
          <w:b/>
          <w:bCs/>
          <w:sz w:val="28"/>
          <w:szCs w:val="28"/>
        </w:rPr>
        <w:t>ов</w:t>
      </w:r>
      <w:r w:rsidRPr="000E66CB">
        <w:rPr>
          <w:rStyle w:val="text-bold"/>
          <w:b/>
          <w:bCs/>
          <w:sz w:val="28"/>
          <w:szCs w:val="28"/>
        </w:rPr>
        <w:t>ый</w:t>
      </w:r>
      <w:r w:rsidR="00DB614A" w:rsidRPr="000E66CB">
        <w:rPr>
          <w:rStyle w:val="text-bold"/>
          <w:b/>
          <w:bCs/>
          <w:sz w:val="28"/>
          <w:szCs w:val="28"/>
        </w:rPr>
        <w:t xml:space="preserve"> поряд</w:t>
      </w:r>
      <w:r w:rsidRPr="000E66CB">
        <w:rPr>
          <w:rStyle w:val="text-bold"/>
          <w:b/>
          <w:bCs/>
          <w:sz w:val="28"/>
          <w:szCs w:val="28"/>
        </w:rPr>
        <w:t>о</w:t>
      </w:r>
      <w:r w:rsidR="00D90E40" w:rsidRPr="000E66CB">
        <w:rPr>
          <w:rStyle w:val="text-bold"/>
          <w:b/>
          <w:bCs/>
          <w:sz w:val="28"/>
          <w:szCs w:val="28"/>
        </w:rPr>
        <w:t>к</w:t>
      </w:r>
      <w:r w:rsidR="00DB614A" w:rsidRPr="000E66CB">
        <w:rPr>
          <w:rStyle w:val="text-bold"/>
          <w:b/>
          <w:bCs/>
          <w:sz w:val="28"/>
          <w:szCs w:val="28"/>
        </w:rPr>
        <w:t xml:space="preserve"> исчисления МРОТ и прожиточного минимума</w:t>
      </w:r>
    </w:p>
    <w:p w14:paraId="74CD3B2B" w14:textId="77777777" w:rsidR="00DB614A" w:rsidRPr="000E66CB" w:rsidRDefault="00DB614A" w:rsidP="000E66CB">
      <w:pPr>
        <w:pStyle w:val="a3"/>
        <w:spacing w:before="0" w:beforeAutospacing="0" w:after="0" w:afterAutospacing="0"/>
        <w:ind w:firstLine="708"/>
        <w:jc w:val="both"/>
        <w:rPr>
          <w:rStyle w:val="text-style"/>
          <w:sz w:val="28"/>
          <w:szCs w:val="28"/>
        </w:rPr>
      </w:pPr>
    </w:p>
    <w:p w14:paraId="0063C75A" w14:textId="77777777" w:rsidR="00DB614A" w:rsidRPr="000E66CB" w:rsidRDefault="00DB614A" w:rsidP="000E66CB">
      <w:pPr>
        <w:pStyle w:val="a3"/>
        <w:spacing w:before="0" w:beforeAutospacing="0" w:after="0" w:afterAutospacing="0"/>
        <w:ind w:firstLine="708"/>
        <w:jc w:val="both"/>
        <w:rPr>
          <w:rStyle w:val="text-style"/>
          <w:sz w:val="28"/>
          <w:szCs w:val="28"/>
        </w:rPr>
      </w:pPr>
      <w:r w:rsidRPr="000E66CB">
        <w:rPr>
          <w:rStyle w:val="text-style"/>
          <w:sz w:val="28"/>
          <w:szCs w:val="28"/>
        </w:rPr>
        <w:t>С нового года в российском законодательстве изменился порядок исчисления величины прожиточного минимума на душу населения и по основным социально-демографическим группам, а также величины МРОТ.</w:t>
      </w:r>
    </w:p>
    <w:p w14:paraId="0EE37C60" w14:textId="77777777" w:rsidR="00DB614A" w:rsidRPr="000E66CB" w:rsidRDefault="00DB614A" w:rsidP="000E66CB">
      <w:pPr>
        <w:pStyle w:val="a3"/>
        <w:spacing w:before="0" w:beforeAutospacing="0" w:after="0" w:afterAutospacing="0"/>
        <w:ind w:firstLine="708"/>
        <w:jc w:val="both"/>
        <w:rPr>
          <w:sz w:val="28"/>
          <w:szCs w:val="28"/>
        </w:rPr>
      </w:pPr>
      <w:r w:rsidRPr="000E66CB">
        <w:rPr>
          <w:rStyle w:val="text-style"/>
          <w:sz w:val="28"/>
          <w:szCs w:val="28"/>
        </w:rPr>
        <w:t>Данные величины будут устанавливаться Правительством ежегодно и вычисляться исходя из показателей медианного среднедушевого дохода и медианной заработной платы за предыдущий год соответственно.</w:t>
      </w:r>
    </w:p>
    <w:p w14:paraId="48271697" w14:textId="77777777" w:rsidR="00DB614A" w:rsidRPr="000E66CB" w:rsidRDefault="00DB614A" w:rsidP="000E66CB">
      <w:pPr>
        <w:pStyle w:val="a3"/>
        <w:spacing w:before="0" w:beforeAutospacing="0" w:after="0" w:afterAutospacing="0"/>
        <w:ind w:firstLine="708"/>
        <w:jc w:val="both"/>
        <w:rPr>
          <w:sz w:val="28"/>
          <w:szCs w:val="28"/>
        </w:rPr>
      </w:pPr>
      <w:r w:rsidRPr="000E66CB">
        <w:rPr>
          <w:rStyle w:val="text-style"/>
          <w:sz w:val="28"/>
          <w:szCs w:val="28"/>
        </w:rPr>
        <w:t>Федеральным законом установлено соотношение величины прожиточного минимума на душу населения в целом по Российской Федерации и величины медианного среднедушевого дохода за предыдущий год в размере 44,2%, а соотношение МРОТ и медианной заработной платы – в размере 42%.</w:t>
      </w:r>
    </w:p>
    <w:p w14:paraId="1E9A6B0B" w14:textId="77777777" w:rsidR="00DB614A" w:rsidRPr="000E66CB" w:rsidRDefault="00DB614A" w:rsidP="000E66CB">
      <w:pPr>
        <w:pStyle w:val="a3"/>
        <w:spacing w:before="0" w:beforeAutospacing="0" w:after="0" w:afterAutospacing="0"/>
        <w:ind w:firstLine="708"/>
        <w:jc w:val="both"/>
        <w:rPr>
          <w:sz w:val="28"/>
          <w:szCs w:val="28"/>
        </w:rPr>
      </w:pPr>
      <w:r w:rsidRPr="000E66CB">
        <w:rPr>
          <w:rStyle w:val="text-style"/>
          <w:sz w:val="28"/>
          <w:szCs w:val="28"/>
        </w:rPr>
        <w:t xml:space="preserve">С 1 января 2021 года величина МРОТ выросла на 662 рубля и составила 12 792 рубля. Впервые минимальный размер оплаты труда превысил величину прожиточного минимума трудоспособного населения, установленную на 2021 год в сумме 12 702 рубля. </w:t>
      </w:r>
    </w:p>
    <w:p w14:paraId="250935ED" w14:textId="77777777" w:rsidR="00DB614A" w:rsidRPr="000E66CB" w:rsidRDefault="00DB614A" w:rsidP="000E66CB">
      <w:pPr>
        <w:spacing w:after="0"/>
        <w:ind w:firstLine="708"/>
        <w:jc w:val="both"/>
        <w:rPr>
          <w:rFonts w:ascii="Times New Roman" w:hAnsi="Times New Roman" w:cs="Times New Roman"/>
          <w:sz w:val="28"/>
          <w:szCs w:val="28"/>
        </w:rPr>
      </w:pPr>
    </w:p>
    <w:p w14:paraId="6D669006" w14:textId="77777777" w:rsidR="009F2118" w:rsidRPr="000E66CB" w:rsidRDefault="009F2118" w:rsidP="000E66CB">
      <w:pPr>
        <w:spacing w:after="0"/>
        <w:ind w:firstLine="708"/>
        <w:jc w:val="both"/>
        <w:rPr>
          <w:rFonts w:ascii="Times New Roman" w:hAnsi="Times New Roman" w:cs="Times New Roman"/>
          <w:sz w:val="28"/>
          <w:szCs w:val="28"/>
        </w:rPr>
      </w:pPr>
      <w:r w:rsidRPr="000E66CB">
        <w:rPr>
          <w:rFonts w:ascii="Times New Roman" w:hAnsi="Times New Roman" w:cs="Times New Roman"/>
          <w:sz w:val="28"/>
          <w:szCs w:val="28"/>
        </w:rPr>
        <w:t>Федеральный закон от 19.06.2000 N 82-ФЗ (ред. от 29.12.2020) "О минимальном размере оплаты труда"</w:t>
      </w:r>
    </w:p>
    <w:p w14:paraId="12B02899" w14:textId="77777777" w:rsidR="00B46B4E" w:rsidRPr="000E66CB" w:rsidRDefault="00B46B4E" w:rsidP="000E66CB">
      <w:pPr>
        <w:pStyle w:val="a3"/>
        <w:shd w:val="clear" w:color="auto" w:fill="FFFFFF"/>
        <w:spacing w:before="300" w:beforeAutospacing="0" w:after="300" w:afterAutospacing="0"/>
        <w:ind w:firstLine="708"/>
        <w:jc w:val="center"/>
        <w:rPr>
          <w:sz w:val="28"/>
          <w:szCs w:val="28"/>
        </w:rPr>
      </w:pPr>
      <w:r w:rsidRPr="000E66CB">
        <w:rPr>
          <w:rStyle w:val="a4"/>
          <w:sz w:val="28"/>
          <w:szCs w:val="28"/>
        </w:rPr>
        <w:t>Электронные трудовые книжки</w:t>
      </w:r>
    </w:p>
    <w:p w14:paraId="0B123726" w14:textId="77777777" w:rsidR="00B46B4E" w:rsidRPr="000E66CB" w:rsidRDefault="00B46B4E" w:rsidP="000E66CB">
      <w:pPr>
        <w:pStyle w:val="a3"/>
        <w:shd w:val="clear" w:color="auto" w:fill="FFFFFF"/>
        <w:spacing w:before="0" w:beforeAutospacing="0" w:after="0" w:afterAutospacing="0"/>
        <w:ind w:firstLine="708"/>
        <w:jc w:val="both"/>
        <w:rPr>
          <w:sz w:val="28"/>
          <w:szCs w:val="28"/>
        </w:rPr>
      </w:pPr>
      <w:r w:rsidRPr="000E66CB">
        <w:rPr>
          <w:sz w:val="28"/>
          <w:szCs w:val="28"/>
        </w:rPr>
        <w:t>С 1 января работникам, трудоустраивающимся впервые, будут оформлять только электронные трудовые книжки.  Те, кто в 2020 году выбрал электронный формат, смогут включить в них записи о всем своем стаже за периоды раньше 2020 года. Изначально предполагалось, что электронные трудовые книжки будут содержать сведения только о стаже с 1 января 2020 года. </w:t>
      </w:r>
    </w:p>
    <w:p w14:paraId="54DA5DCF" w14:textId="77777777" w:rsidR="00B46B4E" w:rsidRPr="000E66CB" w:rsidRDefault="00B46B4E" w:rsidP="000E66CB">
      <w:pPr>
        <w:pStyle w:val="a3"/>
        <w:shd w:val="clear" w:color="auto" w:fill="FFFFFF"/>
        <w:spacing w:before="0" w:beforeAutospacing="0" w:after="0" w:afterAutospacing="0"/>
        <w:ind w:firstLine="708"/>
        <w:jc w:val="both"/>
        <w:rPr>
          <w:sz w:val="28"/>
          <w:szCs w:val="28"/>
        </w:rPr>
      </w:pPr>
      <w:r w:rsidRPr="000E66CB">
        <w:rPr>
          <w:sz w:val="28"/>
          <w:szCs w:val="28"/>
        </w:rPr>
        <w:t>В дальнейшем получить сведения о трудовом стаже можно будет также через Единый портал госуслуг.</w:t>
      </w:r>
    </w:p>
    <w:p w14:paraId="584DA018" w14:textId="77777777" w:rsidR="00B46B4E" w:rsidRPr="000E66CB" w:rsidRDefault="00B46B4E" w:rsidP="000E66CB">
      <w:pPr>
        <w:pStyle w:val="a3"/>
        <w:shd w:val="clear" w:color="auto" w:fill="FFFFFF"/>
        <w:spacing w:before="0" w:beforeAutospacing="0" w:after="0" w:afterAutospacing="0"/>
        <w:ind w:firstLine="708"/>
        <w:rPr>
          <w:sz w:val="28"/>
          <w:szCs w:val="28"/>
        </w:rPr>
      </w:pPr>
    </w:p>
    <w:p w14:paraId="3503A704" w14:textId="77777777" w:rsidR="00B46B4E" w:rsidRPr="000E66CB" w:rsidRDefault="00B46B4E" w:rsidP="000E66CB">
      <w:pPr>
        <w:pStyle w:val="a3"/>
        <w:shd w:val="clear" w:color="auto" w:fill="FFFFFF"/>
        <w:spacing w:before="0" w:beforeAutospacing="0" w:after="0" w:afterAutospacing="0"/>
        <w:ind w:firstLine="708"/>
        <w:jc w:val="center"/>
        <w:rPr>
          <w:rStyle w:val="a4"/>
          <w:sz w:val="28"/>
          <w:szCs w:val="28"/>
        </w:rPr>
      </w:pPr>
      <w:r w:rsidRPr="000E66CB">
        <w:rPr>
          <w:rStyle w:val="a4"/>
          <w:sz w:val="28"/>
          <w:szCs w:val="28"/>
        </w:rPr>
        <w:t>Удаленная работа</w:t>
      </w:r>
    </w:p>
    <w:p w14:paraId="682B0650" w14:textId="77777777" w:rsidR="00B46B4E" w:rsidRPr="000E66CB" w:rsidRDefault="00B46B4E" w:rsidP="000E66CB">
      <w:pPr>
        <w:pStyle w:val="a3"/>
        <w:shd w:val="clear" w:color="auto" w:fill="FFFFFF"/>
        <w:spacing w:before="0" w:beforeAutospacing="0" w:after="0" w:afterAutospacing="0"/>
        <w:ind w:firstLine="708"/>
        <w:jc w:val="center"/>
        <w:rPr>
          <w:sz w:val="28"/>
          <w:szCs w:val="28"/>
        </w:rPr>
      </w:pPr>
    </w:p>
    <w:p w14:paraId="559E1E4D" w14:textId="77777777" w:rsidR="00B46B4E" w:rsidRPr="000E66CB" w:rsidRDefault="00B46B4E" w:rsidP="000E66CB">
      <w:pPr>
        <w:pStyle w:val="a3"/>
        <w:shd w:val="clear" w:color="auto" w:fill="FFFFFF"/>
        <w:spacing w:before="0" w:beforeAutospacing="0" w:after="0" w:afterAutospacing="0"/>
        <w:ind w:firstLine="708"/>
        <w:jc w:val="both"/>
        <w:rPr>
          <w:sz w:val="28"/>
          <w:szCs w:val="28"/>
        </w:rPr>
      </w:pPr>
      <w:r w:rsidRPr="000E66CB">
        <w:rPr>
          <w:sz w:val="28"/>
          <w:szCs w:val="28"/>
        </w:rPr>
        <w:t>С 1 января </w:t>
      </w:r>
      <w:hyperlink r:id="rId4" w:history="1">
        <w:r w:rsidRPr="000E66CB">
          <w:rPr>
            <w:rStyle w:val="a5"/>
            <w:color w:val="auto"/>
            <w:sz w:val="28"/>
            <w:szCs w:val="28"/>
            <w:u w:val="none"/>
          </w:rPr>
          <w:t>вступает в силу</w:t>
        </w:r>
      </w:hyperlink>
      <w:r w:rsidRPr="000E66CB">
        <w:rPr>
          <w:sz w:val="28"/>
          <w:szCs w:val="28"/>
        </w:rPr>
        <w:t> федеральный закон от 02.12.2020 № 407-ФЗ об особенностях дистанционной работы. Он предусматривает, в частности, что удаленка не может являться поводом для снижения зарплаты при сохранении объема работы, устанавливает нормы, касающиеся рабочего времени и отдыха, а также порядок взаимодействия работника и работодателя. </w:t>
      </w:r>
    </w:p>
    <w:p w14:paraId="2DFD57C0" w14:textId="77777777" w:rsidR="00B46B4E" w:rsidRPr="000E66CB" w:rsidRDefault="00B46B4E" w:rsidP="000E66CB">
      <w:pPr>
        <w:shd w:val="clear" w:color="auto" w:fill="FFFFFF"/>
        <w:spacing w:after="0" w:line="315" w:lineRule="atLeast"/>
        <w:ind w:firstLine="708"/>
        <w:jc w:val="both"/>
        <w:rPr>
          <w:rFonts w:ascii="Times New Roman" w:eastAsia="Times New Roman" w:hAnsi="Times New Roman" w:cs="Times New Roman"/>
          <w:sz w:val="28"/>
          <w:szCs w:val="28"/>
          <w:lang w:eastAsia="ru-RU"/>
        </w:rPr>
      </w:pPr>
      <w:r w:rsidRPr="000E66CB">
        <w:rPr>
          <w:rFonts w:ascii="Times New Roman" w:eastAsia="Times New Roman" w:hAnsi="Times New Roman" w:cs="Times New Roman"/>
          <w:sz w:val="28"/>
          <w:szCs w:val="28"/>
          <w:lang w:eastAsia="ru-RU"/>
        </w:rPr>
        <w:t>- наряду с постоянной дистанционной работой появилось два вида временной - непрерывная "удаленка" сроком не более полугода, чередование работы дистанционно и в офисе;</w:t>
      </w:r>
    </w:p>
    <w:p w14:paraId="6B1C2A2D" w14:textId="77777777" w:rsidR="00B46B4E" w:rsidRPr="000E66CB" w:rsidRDefault="00B46B4E" w:rsidP="000E66CB">
      <w:pPr>
        <w:shd w:val="clear" w:color="auto" w:fill="FFFFFF"/>
        <w:spacing w:after="0" w:line="315" w:lineRule="atLeast"/>
        <w:ind w:firstLine="708"/>
        <w:jc w:val="both"/>
        <w:rPr>
          <w:rFonts w:ascii="Times New Roman" w:eastAsia="Times New Roman" w:hAnsi="Times New Roman" w:cs="Times New Roman"/>
          <w:sz w:val="28"/>
          <w:szCs w:val="28"/>
          <w:lang w:eastAsia="ru-RU"/>
        </w:rPr>
      </w:pPr>
      <w:bookmarkStart w:id="0" w:name="dst100047"/>
      <w:bookmarkEnd w:id="0"/>
      <w:r w:rsidRPr="000E66CB">
        <w:rPr>
          <w:rFonts w:ascii="Times New Roman" w:eastAsia="Times New Roman" w:hAnsi="Times New Roman" w:cs="Times New Roman"/>
          <w:sz w:val="28"/>
          <w:szCs w:val="28"/>
          <w:lang w:eastAsia="ru-RU"/>
        </w:rPr>
        <w:lastRenderedPageBreak/>
        <w:t>- работодатель может по своей инициативе временно перевести персонал на дистанционную работу в 2 случаях: если есть решение органов госвласти или местного самоуправления; если жизнь либо нормальные жизненные условия населения или его части находятся под угрозой (например, при эпидемии);</w:t>
      </w:r>
    </w:p>
    <w:p w14:paraId="328B00DA" w14:textId="77777777" w:rsidR="00B46B4E" w:rsidRPr="000E66CB" w:rsidRDefault="00B46B4E" w:rsidP="000E66CB">
      <w:pPr>
        <w:shd w:val="clear" w:color="auto" w:fill="FFFFFF"/>
        <w:spacing w:after="0" w:line="315" w:lineRule="atLeast"/>
        <w:ind w:firstLine="708"/>
        <w:jc w:val="both"/>
        <w:rPr>
          <w:rFonts w:ascii="Times New Roman" w:eastAsia="Times New Roman" w:hAnsi="Times New Roman" w:cs="Times New Roman"/>
          <w:sz w:val="28"/>
          <w:szCs w:val="28"/>
          <w:lang w:eastAsia="ru-RU"/>
        </w:rPr>
      </w:pPr>
      <w:bookmarkStart w:id="1" w:name="dst100048"/>
      <w:bookmarkEnd w:id="1"/>
      <w:r w:rsidRPr="000E66CB">
        <w:rPr>
          <w:rFonts w:ascii="Times New Roman" w:eastAsia="Times New Roman" w:hAnsi="Times New Roman" w:cs="Times New Roman"/>
          <w:sz w:val="28"/>
          <w:szCs w:val="28"/>
          <w:lang w:eastAsia="ru-RU"/>
        </w:rPr>
        <w:t>- работодатель обязан обеспечить "</w:t>
      </w:r>
      <w:proofErr w:type="spellStart"/>
      <w:r w:rsidRPr="000E66CB">
        <w:rPr>
          <w:rFonts w:ascii="Times New Roman" w:eastAsia="Times New Roman" w:hAnsi="Times New Roman" w:cs="Times New Roman"/>
          <w:sz w:val="28"/>
          <w:szCs w:val="28"/>
          <w:lang w:eastAsia="ru-RU"/>
        </w:rPr>
        <w:t>дистанционщика</w:t>
      </w:r>
      <w:proofErr w:type="spellEnd"/>
      <w:r w:rsidRPr="000E66CB">
        <w:rPr>
          <w:rFonts w:ascii="Times New Roman" w:eastAsia="Times New Roman" w:hAnsi="Times New Roman" w:cs="Times New Roman"/>
          <w:sz w:val="28"/>
          <w:szCs w:val="28"/>
          <w:lang w:eastAsia="ru-RU"/>
        </w:rPr>
        <w:t>" необходимым оборудованием. Работник может использовать свои либо арендованные средства с согласия или ведома работодателя. Тогда нужно выплатить ему компенсацию и возместить расходы;</w:t>
      </w:r>
    </w:p>
    <w:p w14:paraId="19AC7274" w14:textId="77777777" w:rsidR="00B46B4E" w:rsidRPr="000E66CB" w:rsidRDefault="00B46B4E" w:rsidP="000E66CB">
      <w:pPr>
        <w:shd w:val="clear" w:color="auto" w:fill="FFFFFF"/>
        <w:spacing w:after="0" w:line="315" w:lineRule="atLeast"/>
        <w:ind w:firstLine="708"/>
        <w:jc w:val="both"/>
        <w:rPr>
          <w:rFonts w:ascii="Times New Roman" w:eastAsia="Times New Roman" w:hAnsi="Times New Roman" w:cs="Times New Roman"/>
          <w:sz w:val="28"/>
          <w:szCs w:val="28"/>
          <w:lang w:eastAsia="ru-RU"/>
        </w:rPr>
      </w:pPr>
      <w:bookmarkStart w:id="2" w:name="dst100049"/>
      <w:bookmarkEnd w:id="2"/>
      <w:r w:rsidRPr="000E66CB">
        <w:rPr>
          <w:rFonts w:ascii="Times New Roman" w:eastAsia="Times New Roman" w:hAnsi="Times New Roman" w:cs="Times New Roman"/>
          <w:sz w:val="28"/>
          <w:szCs w:val="28"/>
          <w:lang w:eastAsia="ru-RU"/>
        </w:rPr>
        <w:t>- дистанционного работника можно уволить, если он без уважительной причины не выходит на связь более 2 рабочих дней подряд.</w:t>
      </w:r>
    </w:p>
    <w:p w14:paraId="07AF9C05" w14:textId="77777777" w:rsidR="00B46B4E" w:rsidRPr="000E66CB" w:rsidRDefault="00B46B4E" w:rsidP="000E66CB">
      <w:pPr>
        <w:spacing w:after="0"/>
        <w:ind w:firstLine="708"/>
        <w:jc w:val="both"/>
        <w:rPr>
          <w:rFonts w:ascii="Times New Roman" w:hAnsi="Times New Roman" w:cs="Times New Roman"/>
          <w:sz w:val="28"/>
          <w:szCs w:val="28"/>
        </w:rPr>
      </w:pPr>
    </w:p>
    <w:p w14:paraId="7701110E" w14:textId="77777777" w:rsidR="0073604E" w:rsidRPr="000E66CB" w:rsidRDefault="0073604E" w:rsidP="000E66CB">
      <w:pPr>
        <w:pStyle w:val="a3"/>
        <w:shd w:val="clear" w:color="auto" w:fill="FFFFFF"/>
        <w:spacing w:before="0" w:beforeAutospacing="0" w:after="0" w:afterAutospacing="0"/>
        <w:ind w:firstLine="708"/>
        <w:jc w:val="center"/>
        <w:rPr>
          <w:rStyle w:val="a4"/>
          <w:sz w:val="28"/>
          <w:szCs w:val="28"/>
        </w:rPr>
      </w:pPr>
      <w:r w:rsidRPr="000E66CB">
        <w:rPr>
          <w:rStyle w:val="a4"/>
          <w:sz w:val="28"/>
          <w:szCs w:val="28"/>
        </w:rPr>
        <w:t>Систем</w:t>
      </w:r>
      <w:r w:rsidR="002C25A4" w:rsidRPr="000E66CB">
        <w:rPr>
          <w:rStyle w:val="a4"/>
          <w:sz w:val="28"/>
          <w:szCs w:val="28"/>
        </w:rPr>
        <w:t>а</w:t>
      </w:r>
      <w:r w:rsidRPr="000E66CB">
        <w:rPr>
          <w:rStyle w:val="a4"/>
          <w:sz w:val="28"/>
          <w:szCs w:val="28"/>
        </w:rPr>
        <w:t xml:space="preserve"> выплат по больничным</w:t>
      </w:r>
    </w:p>
    <w:p w14:paraId="7EF82A7D" w14:textId="77777777" w:rsidR="0073604E" w:rsidRPr="000E66CB" w:rsidRDefault="0073604E" w:rsidP="000E66CB">
      <w:pPr>
        <w:pStyle w:val="a3"/>
        <w:shd w:val="clear" w:color="auto" w:fill="FFFFFF"/>
        <w:spacing w:before="0" w:beforeAutospacing="0" w:after="0" w:afterAutospacing="0"/>
        <w:ind w:firstLine="708"/>
        <w:jc w:val="center"/>
        <w:rPr>
          <w:sz w:val="28"/>
          <w:szCs w:val="28"/>
        </w:rPr>
      </w:pPr>
    </w:p>
    <w:p w14:paraId="1182E68A" w14:textId="77777777" w:rsidR="0073604E" w:rsidRPr="000E66CB" w:rsidRDefault="0073604E" w:rsidP="000E66CB">
      <w:pPr>
        <w:pStyle w:val="a3"/>
        <w:shd w:val="clear" w:color="auto" w:fill="FFFFFF"/>
        <w:spacing w:before="0" w:beforeAutospacing="0" w:after="0" w:afterAutospacing="0"/>
        <w:ind w:firstLine="708"/>
        <w:jc w:val="both"/>
        <w:rPr>
          <w:sz w:val="28"/>
          <w:szCs w:val="28"/>
        </w:rPr>
      </w:pPr>
      <w:r w:rsidRPr="000E66CB">
        <w:rPr>
          <w:sz w:val="28"/>
          <w:szCs w:val="28"/>
        </w:rPr>
        <w:t>С 1 января в России </w:t>
      </w:r>
      <w:hyperlink r:id="rId5" w:history="1">
        <w:r w:rsidRPr="000E66CB">
          <w:rPr>
            <w:rStyle w:val="a5"/>
            <w:color w:val="auto"/>
            <w:sz w:val="28"/>
            <w:szCs w:val="28"/>
            <w:u w:val="none"/>
          </w:rPr>
          <w:t>полностью заработа</w:t>
        </w:r>
        <w:r w:rsidR="00B46B4E" w:rsidRPr="000E66CB">
          <w:rPr>
            <w:rStyle w:val="a5"/>
            <w:color w:val="auto"/>
            <w:sz w:val="28"/>
            <w:szCs w:val="28"/>
            <w:u w:val="none"/>
          </w:rPr>
          <w:t>ла</w:t>
        </w:r>
      </w:hyperlink>
      <w:r w:rsidRPr="000E66CB">
        <w:rPr>
          <w:sz w:val="28"/>
          <w:szCs w:val="28"/>
        </w:rPr>
        <w:t> система прямых выплат по больничным. Этот механизм позвол</w:t>
      </w:r>
      <w:r w:rsidR="00B46B4E" w:rsidRPr="000E66CB">
        <w:rPr>
          <w:sz w:val="28"/>
          <w:szCs w:val="28"/>
        </w:rPr>
        <w:t>яет</w:t>
      </w:r>
      <w:r w:rsidRPr="000E66CB">
        <w:rPr>
          <w:sz w:val="28"/>
          <w:szCs w:val="28"/>
        </w:rPr>
        <w:t xml:space="preserve"> застрахованным гражданам получать пособия не через работодателя, а напрямую из Фонда социального страхования, гарантируя выплату пособий работнику вне зависимости от финансовой ситуации в организации.</w:t>
      </w:r>
    </w:p>
    <w:p w14:paraId="65D2E99D" w14:textId="77777777" w:rsidR="0073604E" w:rsidRPr="000E66CB" w:rsidRDefault="0073604E" w:rsidP="000E66CB">
      <w:pPr>
        <w:pStyle w:val="a3"/>
        <w:shd w:val="clear" w:color="auto" w:fill="FFFFFF"/>
        <w:spacing w:before="0" w:beforeAutospacing="0" w:after="0" w:afterAutospacing="0"/>
        <w:ind w:firstLine="708"/>
        <w:rPr>
          <w:sz w:val="28"/>
          <w:szCs w:val="28"/>
        </w:rPr>
      </w:pPr>
    </w:p>
    <w:p w14:paraId="67590FB0" w14:textId="77777777" w:rsidR="0073604E" w:rsidRPr="000E66CB" w:rsidRDefault="0073604E" w:rsidP="000E66CB">
      <w:pPr>
        <w:pStyle w:val="a3"/>
        <w:spacing w:before="0" w:beforeAutospacing="0" w:after="0" w:afterAutospacing="0"/>
        <w:ind w:firstLine="708"/>
        <w:jc w:val="center"/>
        <w:rPr>
          <w:rStyle w:val="text-bold"/>
          <w:b/>
          <w:bCs/>
          <w:sz w:val="28"/>
          <w:szCs w:val="28"/>
        </w:rPr>
      </w:pPr>
      <w:r w:rsidRPr="000E66CB">
        <w:rPr>
          <w:rStyle w:val="text-bold"/>
          <w:b/>
          <w:bCs/>
          <w:sz w:val="28"/>
          <w:szCs w:val="28"/>
        </w:rPr>
        <w:t>Новые доступные для женщин профессии</w:t>
      </w:r>
    </w:p>
    <w:p w14:paraId="5EBBC31B" w14:textId="77777777" w:rsidR="00D90E40" w:rsidRPr="000E66CB" w:rsidRDefault="00D90E40" w:rsidP="000E66CB">
      <w:pPr>
        <w:pStyle w:val="a3"/>
        <w:spacing w:before="0" w:beforeAutospacing="0" w:after="0" w:afterAutospacing="0"/>
        <w:ind w:firstLine="708"/>
        <w:jc w:val="center"/>
        <w:rPr>
          <w:rStyle w:val="text-bold"/>
          <w:b/>
          <w:bCs/>
          <w:sz w:val="28"/>
          <w:szCs w:val="28"/>
        </w:rPr>
      </w:pPr>
    </w:p>
    <w:p w14:paraId="6438B96C" w14:textId="2CC30B34" w:rsidR="005E3DC6" w:rsidRPr="000E66CB" w:rsidRDefault="000E66CB" w:rsidP="000E66CB">
      <w:pPr>
        <w:pStyle w:val="a3"/>
        <w:spacing w:before="0" w:beforeAutospacing="0" w:after="0" w:afterAutospacing="0"/>
        <w:ind w:firstLine="708"/>
        <w:jc w:val="both"/>
        <w:rPr>
          <w:sz w:val="28"/>
          <w:szCs w:val="28"/>
        </w:rPr>
      </w:pPr>
      <w:hyperlink r:id="rId6" w:anchor="dst0" w:history="1">
        <w:r w:rsidR="005E3DC6" w:rsidRPr="000E66CB">
          <w:rPr>
            <w:rStyle w:val="i"/>
            <w:iCs/>
            <w:sz w:val="28"/>
            <w:szCs w:val="28"/>
            <w:shd w:val="clear" w:color="auto" w:fill="FFFFFF"/>
          </w:rPr>
          <w:t>Приказ</w:t>
        </w:r>
      </w:hyperlink>
      <w:r w:rsidR="005E3DC6" w:rsidRPr="000E66CB">
        <w:rPr>
          <w:sz w:val="28"/>
          <w:szCs w:val="28"/>
        </w:rPr>
        <w:t>ом</w:t>
      </w:r>
      <w:r w:rsidR="005E3DC6" w:rsidRPr="000E66CB">
        <w:rPr>
          <w:rStyle w:val="i"/>
          <w:iCs/>
          <w:sz w:val="28"/>
          <w:szCs w:val="28"/>
          <w:shd w:val="clear" w:color="auto" w:fill="FFFFFF"/>
        </w:rPr>
        <w:t> Минтруда от 18.07.2019 N 512н</w:t>
      </w:r>
      <w:r w:rsidR="005E3DC6" w:rsidRPr="000E66CB">
        <w:rPr>
          <w:rStyle w:val="text-style"/>
          <w:sz w:val="28"/>
          <w:szCs w:val="28"/>
        </w:rPr>
        <w:t xml:space="preserve"> </w:t>
      </w:r>
      <w:r w:rsidRPr="000E66CB">
        <w:rPr>
          <w:rStyle w:val="text-style"/>
          <w:sz w:val="28"/>
          <w:szCs w:val="28"/>
        </w:rPr>
        <w:t>утверждён</w:t>
      </w:r>
      <w:r w:rsidR="0073604E" w:rsidRPr="000E66CB">
        <w:rPr>
          <w:rStyle w:val="text-style"/>
          <w:sz w:val="28"/>
          <w:szCs w:val="28"/>
        </w:rPr>
        <w:t xml:space="preserve"> новый перечень тяжелых работ и работ с вредными или опасными условиями труда, при выполнении которых запрещается применение труда женщин.</w:t>
      </w:r>
    </w:p>
    <w:p w14:paraId="6F2E6389" w14:textId="77777777" w:rsidR="0073604E" w:rsidRPr="000E66CB" w:rsidRDefault="0073604E" w:rsidP="000E66CB">
      <w:pPr>
        <w:pStyle w:val="a3"/>
        <w:spacing w:before="0" w:beforeAutospacing="0" w:after="0" w:afterAutospacing="0"/>
        <w:ind w:firstLine="708"/>
        <w:jc w:val="both"/>
        <w:rPr>
          <w:rStyle w:val="text-style"/>
          <w:sz w:val="28"/>
          <w:szCs w:val="28"/>
        </w:rPr>
      </w:pPr>
      <w:r w:rsidRPr="000E66CB">
        <w:rPr>
          <w:rStyle w:val="text-style"/>
          <w:sz w:val="28"/>
          <w:szCs w:val="28"/>
        </w:rPr>
        <w:t>Например, с 2021 года женщины могут работать машинистами электропоезда (электрички), скоростных и высокоскоростных поездов, водителями большегрузных автомобилей и сельскохозяйственной спецтехники, матросами, шкиперами или боцманами.</w:t>
      </w:r>
    </w:p>
    <w:p w14:paraId="61AD6FE9" w14:textId="77777777" w:rsidR="005E3DC6" w:rsidRPr="000E66CB" w:rsidRDefault="005E3DC6" w:rsidP="000E66CB">
      <w:pPr>
        <w:pStyle w:val="a3"/>
        <w:spacing w:before="0" w:beforeAutospacing="0" w:after="0" w:afterAutospacing="0"/>
        <w:ind w:firstLine="708"/>
        <w:jc w:val="both"/>
        <w:rPr>
          <w:sz w:val="28"/>
          <w:szCs w:val="28"/>
        </w:rPr>
      </w:pPr>
      <w:r w:rsidRPr="000E66CB">
        <w:rPr>
          <w:rStyle w:val="text-style"/>
          <w:sz w:val="28"/>
          <w:szCs w:val="28"/>
        </w:rPr>
        <w:t xml:space="preserve">Количество недоступных женщинам профессий сократилось с 456 до 100. </w:t>
      </w:r>
      <w:r w:rsidRPr="000E66CB">
        <w:rPr>
          <w:sz w:val="28"/>
          <w:szCs w:val="28"/>
          <w:shd w:val="clear" w:color="auto" w:fill="FFFFFF"/>
        </w:rPr>
        <w:t>При создании безопасных условий труда работодатель вправе применять труд женщин без ограничений.</w:t>
      </w:r>
    </w:p>
    <w:p w14:paraId="55AB2246" w14:textId="77777777" w:rsidR="009B6637" w:rsidRPr="000E66CB" w:rsidRDefault="009B6637" w:rsidP="000E66CB">
      <w:pPr>
        <w:pStyle w:val="a3"/>
        <w:ind w:firstLine="708"/>
        <w:jc w:val="center"/>
        <w:rPr>
          <w:sz w:val="28"/>
          <w:szCs w:val="28"/>
        </w:rPr>
      </w:pPr>
      <w:r w:rsidRPr="000E66CB">
        <w:rPr>
          <w:rStyle w:val="text-bold"/>
          <w:b/>
          <w:bCs/>
          <w:sz w:val="28"/>
          <w:szCs w:val="28"/>
        </w:rPr>
        <w:t>Пособи</w:t>
      </w:r>
      <w:r w:rsidR="002C25A4" w:rsidRPr="000E66CB">
        <w:rPr>
          <w:rStyle w:val="text-bold"/>
          <w:b/>
          <w:bCs/>
          <w:sz w:val="28"/>
          <w:szCs w:val="28"/>
        </w:rPr>
        <w:t>е</w:t>
      </w:r>
      <w:r w:rsidRPr="000E66CB">
        <w:rPr>
          <w:rStyle w:val="text-bold"/>
          <w:b/>
          <w:bCs/>
          <w:sz w:val="28"/>
          <w:szCs w:val="28"/>
        </w:rPr>
        <w:t xml:space="preserve"> по безработице</w:t>
      </w:r>
    </w:p>
    <w:p w14:paraId="214EAF19" w14:textId="77777777" w:rsidR="009B6637" w:rsidRPr="000E66CB" w:rsidRDefault="009B6637" w:rsidP="000E66CB">
      <w:pPr>
        <w:pStyle w:val="a3"/>
        <w:spacing w:before="0" w:beforeAutospacing="0" w:after="0" w:afterAutospacing="0"/>
        <w:ind w:firstLine="708"/>
        <w:jc w:val="both"/>
        <w:rPr>
          <w:sz w:val="28"/>
          <w:szCs w:val="28"/>
        </w:rPr>
      </w:pPr>
      <w:r w:rsidRPr="000E66CB">
        <w:rPr>
          <w:rStyle w:val="text-style"/>
          <w:sz w:val="28"/>
          <w:szCs w:val="28"/>
        </w:rPr>
        <w:t>Максимальная и минимальная величины пособия по безработице остались в 2021 году прежними: максимальный размер пособия составляет 12 130 рублей, а минимальный - 1500 рублей.</w:t>
      </w:r>
    </w:p>
    <w:p w14:paraId="62A0197D" w14:textId="77777777" w:rsidR="009B6637" w:rsidRPr="000E66CB" w:rsidRDefault="009B6637" w:rsidP="000E66CB">
      <w:pPr>
        <w:pStyle w:val="a3"/>
        <w:spacing w:before="0" w:beforeAutospacing="0" w:after="0" w:afterAutospacing="0"/>
        <w:ind w:firstLine="708"/>
        <w:jc w:val="both"/>
        <w:rPr>
          <w:sz w:val="28"/>
          <w:szCs w:val="28"/>
        </w:rPr>
      </w:pPr>
      <w:r w:rsidRPr="000E66CB">
        <w:rPr>
          <w:rStyle w:val="text-style"/>
          <w:sz w:val="28"/>
          <w:szCs w:val="28"/>
        </w:rPr>
        <w:t>В 2020 году в связи с пандемией коронавируса максимальная величина пособия по безработице была увеличена с 8000 рублей до 12 130 рублей, что соответствовало прожиточному минимуму трудоспособного населения в целом по РФ. Также на 4 месяца (май-август 2020 года) был повышен минимальный размер пособия – с 1500 рублей до 4500 рублей.</w:t>
      </w:r>
    </w:p>
    <w:p w14:paraId="32FEAE39" w14:textId="77777777" w:rsidR="009B6637" w:rsidRPr="000E66CB" w:rsidRDefault="009B6637" w:rsidP="000E66CB">
      <w:pPr>
        <w:pStyle w:val="a3"/>
        <w:spacing w:before="0" w:beforeAutospacing="0" w:after="0" w:afterAutospacing="0"/>
        <w:ind w:firstLine="708"/>
        <w:jc w:val="both"/>
        <w:rPr>
          <w:sz w:val="28"/>
          <w:szCs w:val="28"/>
        </w:rPr>
      </w:pPr>
      <w:r w:rsidRPr="000E66CB">
        <w:rPr>
          <w:rStyle w:val="text-style"/>
          <w:sz w:val="28"/>
          <w:szCs w:val="28"/>
        </w:rPr>
        <w:t xml:space="preserve">ФНПР предлагала сохранить минимальную величину пособия по безработице в сумме 4500 рублей до конца 2020 года, а с 2021 года увеличить </w:t>
      </w:r>
      <w:r w:rsidRPr="000E66CB">
        <w:rPr>
          <w:rStyle w:val="text-style"/>
          <w:sz w:val="28"/>
          <w:szCs w:val="28"/>
        </w:rPr>
        <w:lastRenderedPageBreak/>
        <w:t>его. По мнению ФНПР, минимальный размер пособия должен быть установлен в величине прожиточного минимума трудоспособного населения в соответствующем субъекте РФ, а максимальный – в сумме среднемесячной начисленной заработной платы работников организаций соответствующего региона. С данными предложением Федерация Независимых Профсоюзов России обращалась в Российскую трёхстороннюю комиссию по регулированию социально-трудовых отношений. Также профсоюзы предлагали сохранить временные меры поддержки безработных, принятые Правительством Российской Федерации в связи с пандемией, включая выплату повышенного размера пособия по безработице гражданам, у которых имеются на попечении несовершеннолетние дети.</w:t>
      </w:r>
    </w:p>
    <w:p w14:paraId="6F6E8411" w14:textId="77777777" w:rsidR="009B6637" w:rsidRPr="000E66CB" w:rsidRDefault="009B6637" w:rsidP="000E66CB">
      <w:pPr>
        <w:spacing w:after="0"/>
        <w:ind w:firstLine="708"/>
        <w:jc w:val="both"/>
        <w:rPr>
          <w:rFonts w:ascii="Times New Roman" w:hAnsi="Times New Roman" w:cs="Times New Roman"/>
          <w:sz w:val="28"/>
          <w:szCs w:val="28"/>
        </w:rPr>
      </w:pPr>
    </w:p>
    <w:p w14:paraId="7DCD6553" w14:textId="5A99763C" w:rsidR="009B6637" w:rsidRPr="000E66CB" w:rsidRDefault="009B6637" w:rsidP="000E66CB">
      <w:pPr>
        <w:shd w:val="clear" w:color="auto" w:fill="FFFFFF"/>
        <w:spacing w:after="0" w:line="240" w:lineRule="auto"/>
        <w:ind w:firstLine="708"/>
        <w:jc w:val="center"/>
        <w:textAlignment w:val="baseline"/>
        <w:outlineLvl w:val="0"/>
        <w:rPr>
          <w:rFonts w:ascii="Times New Roman" w:eastAsia="Times New Roman" w:hAnsi="Times New Roman" w:cs="Times New Roman"/>
          <w:b/>
          <w:bCs/>
          <w:kern w:val="36"/>
          <w:sz w:val="28"/>
          <w:szCs w:val="28"/>
          <w:lang w:eastAsia="ru-RU"/>
        </w:rPr>
      </w:pPr>
      <w:r w:rsidRPr="000E66CB">
        <w:rPr>
          <w:rFonts w:ascii="Times New Roman" w:eastAsia="Times New Roman" w:hAnsi="Times New Roman" w:cs="Times New Roman"/>
          <w:b/>
          <w:bCs/>
          <w:kern w:val="36"/>
          <w:sz w:val="28"/>
          <w:szCs w:val="28"/>
          <w:lang w:eastAsia="ru-RU"/>
        </w:rPr>
        <w:t>Материнск</w:t>
      </w:r>
      <w:r w:rsidR="002C25A4" w:rsidRPr="000E66CB">
        <w:rPr>
          <w:rFonts w:ascii="Times New Roman" w:eastAsia="Times New Roman" w:hAnsi="Times New Roman" w:cs="Times New Roman"/>
          <w:b/>
          <w:bCs/>
          <w:kern w:val="36"/>
          <w:sz w:val="28"/>
          <w:szCs w:val="28"/>
          <w:lang w:eastAsia="ru-RU"/>
        </w:rPr>
        <w:t>ий</w:t>
      </w:r>
      <w:r w:rsidRPr="000E66CB">
        <w:rPr>
          <w:rFonts w:ascii="Times New Roman" w:eastAsia="Times New Roman" w:hAnsi="Times New Roman" w:cs="Times New Roman"/>
          <w:b/>
          <w:bCs/>
          <w:kern w:val="36"/>
          <w:sz w:val="28"/>
          <w:szCs w:val="28"/>
          <w:lang w:eastAsia="ru-RU"/>
        </w:rPr>
        <w:t xml:space="preserve"> капитал</w:t>
      </w:r>
    </w:p>
    <w:p w14:paraId="4BB529BF" w14:textId="77777777" w:rsidR="009B6637" w:rsidRPr="000E66CB" w:rsidRDefault="009B6637" w:rsidP="000E66CB">
      <w:pPr>
        <w:spacing w:after="0"/>
        <w:ind w:firstLine="708"/>
        <w:jc w:val="both"/>
        <w:rPr>
          <w:rFonts w:ascii="Times New Roman" w:hAnsi="Times New Roman" w:cs="Times New Roman"/>
          <w:sz w:val="28"/>
          <w:szCs w:val="28"/>
        </w:rPr>
      </w:pPr>
    </w:p>
    <w:p w14:paraId="000F6353" w14:textId="77777777" w:rsidR="002C25A4" w:rsidRPr="000E66CB" w:rsidRDefault="009B6637" w:rsidP="000E66CB">
      <w:pPr>
        <w:pStyle w:val="b-articletext"/>
        <w:shd w:val="clear" w:color="auto" w:fill="FFFFFF"/>
        <w:spacing w:before="0" w:beforeAutospacing="0" w:after="0" w:afterAutospacing="0" w:line="360" w:lineRule="atLeast"/>
        <w:ind w:firstLine="708"/>
        <w:jc w:val="both"/>
        <w:textAlignment w:val="baseline"/>
        <w:rPr>
          <w:sz w:val="28"/>
          <w:szCs w:val="28"/>
        </w:rPr>
      </w:pPr>
      <w:r w:rsidRPr="000E66CB">
        <w:rPr>
          <w:sz w:val="28"/>
          <w:szCs w:val="28"/>
        </w:rPr>
        <w:t>Материнский капитал в 2021 году будет проиндексирован на 3,7%, его размер на первого ребенка вырастет до 483 882 руб., на второго — до 639 432 руб. Материнский капитал в 2021 году, по расчетам Минтруда, смогут получить 1,2 млн</w:t>
      </w:r>
      <w:r w:rsidR="00D90E40" w:rsidRPr="000E66CB">
        <w:rPr>
          <w:sz w:val="28"/>
          <w:szCs w:val="28"/>
        </w:rPr>
        <w:t>.</w:t>
      </w:r>
      <w:r w:rsidRPr="000E66CB">
        <w:rPr>
          <w:sz w:val="28"/>
          <w:szCs w:val="28"/>
        </w:rPr>
        <w:t xml:space="preserve"> семей. Такая норма содержится в проекте бюджета Пенсионного фонда России на 2021 год и на 2022–2023 годы.</w:t>
      </w:r>
    </w:p>
    <w:p w14:paraId="69621FF2" w14:textId="77777777" w:rsidR="009B6637" w:rsidRPr="000E66CB" w:rsidRDefault="009B6637" w:rsidP="000E66CB">
      <w:pPr>
        <w:pStyle w:val="b-articletext"/>
        <w:shd w:val="clear" w:color="auto" w:fill="FFFFFF"/>
        <w:spacing w:before="0" w:beforeAutospacing="0" w:after="0" w:afterAutospacing="0" w:line="360" w:lineRule="atLeast"/>
        <w:ind w:firstLine="708"/>
        <w:jc w:val="both"/>
        <w:textAlignment w:val="baseline"/>
        <w:rPr>
          <w:sz w:val="28"/>
          <w:szCs w:val="28"/>
        </w:rPr>
      </w:pPr>
      <w:r w:rsidRPr="000E66CB">
        <w:rPr>
          <w:sz w:val="28"/>
          <w:szCs w:val="28"/>
        </w:rPr>
        <w:t>«Соответственно, размер материнского капитала в 2021 году составит 483 882 руб. на первого ребенка, 639 432 руб. на второго ребенка, если на первого семья не получала материнский капитал, размер доплаты на второго ребенка, если семья получала материнский капитала на первого ребенка, составит 155 550 руб.».</w:t>
      </w:r>
    </w:p>
    <w:p w14:paraId="74707AFA" w14:textId="77777777" w:rsidR="009B6637" w:rsidRPr="000E66CB" w:rsidRDefault="009B6637" w:rsidP="000E66CB">
      <w:pPr>
        <w:spacing w:after="0"/>
        <w:ind w:firstLine="708"/>
        <w:jc w:val="both"/>
        <w:rPr>
          <w:rFonts w:ascii="Times New Roman" w:hAnsi="Times New Roman" w:cs="Times New Roman"/>
          <w:sz w:val="28"/>
          <w:szCs w:val="28"/>
          <w:shd w:val="clear" w:color="auto" w:fill="FFFFFF"/>
        </w:rPr>
      </w:pPr>
      <w:r w:rsidRPr="000E66CB">
        <w:rPr>
          <w:rFonts w:ascii="Times New Roman" w:hAnsi="Times New Roman" w:cs="Times New Roman"/>
          <w:sz w:val="28"/>
          <w:szCs w:val="28"/>
          <w:shd w:val="clear" w:color="auto" w:fill="FFFFFF"/>
        </w:rPr>
        <w:t>Материнский капитал будет выплачиваться семьям, где уже с 1 января 2020 года родился или был усыновлен первый ребенок: они получат 466 617 руб. Для семей, в которых начиная с 2020 года родился второй ребенок, размер материнского капитала составит 616 617 руб. Получить материнский капитал на первого ребенка смогут и отцы—единственные усыновители ребенка, если решение суда об усыновлении вступило в силу с 1 января 2020 года.</w:t>
      </w:r>
    </w:p>
    <w:p w14:paraId="1A2ABE29" w14:textId="77777777" w:rsidR="005E3DC6" w:rsidRPr="000E66CB" w:rsidRDefault="005E3DC6" w:rsidP="000E66CB">
      <w:pPr>
        <w:spacing w:after="0" w:line="240" w:lineRule="auto"/>
        <w:ind w:firstLine="708"/>
        <w:jc w:val="both"/>
        <w:rPr>
          <w:rFonts w:ascii="Verdana" w:eastAsia="Times New Roman" w:hAnsi="Verdana" w:cs="Times New Roman"/>
          <w:sz w:val="21"/>
          <w:szCs w:val="21"/>
          <w:lang w:eastAsia="ru-RU"/>
        </w:rPr>
      </w:pPr>
      <w:r w:rsidRPr="000E66CB">
        <w:rPr>
          <w:rFonts w:ascii="Times New Roman" w:eastAsia="Times New Roman" w:hAnsi="Times New Roman" w:cs="Times New Roman"/>
          <w:sz w:val="24"/>
          <w:szCs w:val="24"/>
          <w:lang w:eastAsia="ru-RU"/>
        </w:rPr>
        <w:t> </w:t>
      </w:r>
    </w:p>
    <w:p w14:paraId="74CDEFC0" w14:textId="77777777" w:rsidR="00B46B4E" w:rsidRPr="000E66CB" w:rsidRDefault="00B46B4E" w:rsidP="000E66CB">
      <w:pPr>
        <w:pStyle w:val="a3"/>
        <w:shd w:val="clear" w:color="auto" w:fill="FFFFFF"/>
        <w:spacing w:before="0" w:beforeAutospacing="0" w:after="0" w:afterAutospacing="0"/>
        <w:ind w:firstLine="708"/>
        <w:jc w:val="center"/>
        <w:rPr>
          <w:rStyle w:val="a4"/>
          <w:sz w:val="28"/>
          <w:szCs w:val="28"/>
        </w:rPr>
      </w:pPr>
      <w:r w:rsidRPr="000E66CB">
        <w:rPr>
          <w:rStyle w:val="a4"/>
          <w:sz w:val="28"/>
          <w:szCs w:val="28"/>
        </w:rPr>
        <w:t>Расширение сельской ипотеки</w:t>
      </w:r>
    </w:p>
    <w:p w14:paraId="1B73962F" w14:textId="77777777" w:rsidR="00B46B4E" w:rsidRPr="000E66CB" w:rsidRDefault="00B46B4E" w:rsidP="000E66CB">
      <w:pPr>
        <w:pStyle w:val="a3"/>
        <w:shd w:val="clear" w:color="auto" w:fill="FFFFFF"/>
        <w:spacing w:before="0" w:beforeAutospacing="0" w:after="0" w:afterAutospacing="0"/>
        <w:ind w:firstLine="708"/>
        <w:jc w:val="center"/>
        <w:rPr>
          <w:sz w:val="28"/>
          <w:szCs w:val="28"/>
        </w:rPr>
      </w:pPr>
    </w:p>
    <w:p w14:paraId="3C553F3F" w14:textId="77777777" w:rsidR="00B46B4E" w:rsidRPr="000E66CB" w:rsidRDefault="00B46B4E" w:rsidP="000E66CB">
      <w:pPr>
        <w:pStyle w:val="a3"/>
        <w:shd w:val="clear" w:color="auto" w:fill="FFFFFF"/>
        <w:spacing w:before="0" w:beforeAutospacing="0" w:after="0" w:afterAutospacing="0"/>
        <w:ind w:firstLine="708"/>
        <w:jc w:val="both"/>
        <w:rPr>
          <w:sz w:val="28"/>
          <w:szCs w:val="28"/>
        </w:rPr>
      </w:pPr>
      <w:r w:rsidRPr="000E66CB">
        <w:rPr>
          <w:sz w:val="28"/>
          <w:szCs w:val="28"/>
        </w:rPr>
        <w:t>С 1 января средства материнского капитала можно будет потратить на первоначальный взнос </w:t>
      </w:r>
      <w:hyperlink r:id="rId7" w:history="1">
        <w:r w:rsidRPr="000E66CB">
          <w:rPr>
            <w:rStyle w:val="a5"/>
            <w:color w:val="auto"/>
            <w:sz w:val="28"/>
            <w:szCs w:val="28"/>
            <w:u w:val="none"/>
          </w:rPr>
          <w:t>по сельской ипотеке</w:t>
        </w:r>
      </w:hyperlink>
      <w:r w:rsidRPr="000E66CB">
        <w:rPr>
          <w:sz w:val="28"/>
          <w:szCs w:val="28"/>
        </w:rPr>
        <w:t>. </w:t>
      </w:r>
    </w:p>
    <w:p w14:paraId="2D683A3D" w14:textId="77777777" w:rsidR="00B46B4E" w:rsidRPr="000E66CB" w:rsidRDefault="00B46B4E" w:rsidP="000E66CB">
      <w:pPr>
        <w:spacing w:after="0"/>
        <w:ind w:firstLine="708"/>
        <w:jc w:val="both"/>
        <w:rPr>
          <w:rFonts w:ascii="Times New Roman" w:eastAsia="Times New Roman" w:hAnsi="Times New Roman" w:cs="Times New Roman"/>
          <w:bCs/>
          <w:sz w:val="28"/>
          <w:szCs w:val="28"/>
          <w:lang w:eastAsia="ru-RU"/>
        </w:rPr>
      </w:pPr>
      <w:r w:rsidRPr="000E66CB">
        <w:rPr>
          <w:rFonts w:ascii="Times New Roman" w:hAnsi="Times New Roman" w:cs="Times New Roman"/>
          <w:sz w:val="28"/>
          <w:szCs w:val="28"/>
        </w:rPr>
        <w:t xml:space="preserve">Кроме того, чтобы стать участником программы, теперь не обязательно быть собственником участка, </w:t>
      </w:r>
      <w:r w:rsidRPr="000E66CB">
        <w:rPr>
          <w:rFonts w:ascii="Times New Roman" w:eastAsia="Times New Roman" w:hAnsi="Times New Roman" w:cs="Times New Roman"/>
          <w:bCs/>
          <w:sz w:val="28"/>
          <w:szCs w:val="28"/>
          <w:lang w:eastAsia="ru-RU"/>
        </w:rPr>
        <w:t>сельской ипотекой вправе воспользоваться граждане, планирующие строительство на земельном участке, находящемся в аренде.</w:t>
      </w:r>
    </w:p>
    <w:p w14:paraId="128F14A6" w14:textId="77777777" w:rsidR="00B46B4E" w:rsidRPr="000E66CB" w:rsidRDefault="00B46B4E" w:rsidP="000E66CB">
      <w:pPr>
        <w:spacing w:after="0"/>
        <w:ind w:firstLine="708"/>
        <w:jc w:val="both"/>
        <w:rPr>
          <w:rFonts w:ascii="Times New Roman" w:hAnsi="Times New Roman" w:cs="Times New Roman"/>
          <w:sz w:val="28"/>
          <w:szCs w:val="28"/>
        </w:rPr>
      </w:pPr>
      <w:r w:rsidRPr="000E66CB">
        <w:rPr>
          <w:rFonts w:ascii="Times New Roman" w:hAnsi="Times New Roman" w:cs="Times New Roman"/>
          <w:sz w:val="28"/>
          <w:szCs w:val="28"/>
        </w:rPr>
        <w:t xml:space="preserve">Еще одно изменение касается Ямало-Ненецкого автономного округа. Для жителей этого региона максимальная сумма кредита увеличилась до 5 </w:t>
      </w:r>
      <w:r w:rsidRPr="000E66CB">
        <w:rPr>
          <w:rFonts w:ascii="Times New Roman" w:hAnsi="Times New Roman" w:cs="Times New Roman"/>
          <w:sz w:val="28"/>
          <w:szCs w:val="28"/>
        </w:rPr>
        <w:lastRenderedPageBreak/>
        <w:t>млн. рублей. Раньше такая сумма была доступна только жителям Ленинградской области и Дальневосточного федерального округа. В остальных регионах максимальная сумма кредита осталась прежней — 3 млн. рублей.</w:t>
      </w:r>
    </w:p>
    <w:p w14:paraId="1617D9A8" w14:textId="77777777" w:rsidR="00B46B4E" w:rsidRPr="000E66CB" w:rsidRDefault="00B46B4E" w:rsidP="000E66CB">
      <w:pPr>
        <w:spacing w:after="0"/>
        <w:ind w:firstLine="708"/>
        <w:jc w:val="both"/>
        <w:rPr>
          <w:rFonts w:ascii="Times New Roman" w:hAnsi="Times New Roman" w:cs="Times New Roman"/>
          <w:sz w:val="28"/>
          <w:szCs w:val="28"/>
          <w:shd w:val="clear" w:color="auto" w:fill="FFFFFF"/>
        </w:rPr>
      </w:pPr>
      <w:r w:rsidRPr="000E66CB">
        <w:rPr>
          <w:rFonts w:ascii="Times New Roman" w:hAnsi="Times New Roman" w:cs="Times New Roman"/>
          <w:sz w:val="28"/>
          <w:szCs w:val="28"/>
          <w:shd w:val="clear" w:color="auto" w:fill="FFFFFF"/>
        </w:rPr>
        <w:t>Данный вопрос был рассмотрен на Президиуме Профсоюза работников АПК РФ.</w:t>
      </w:r>
    </w:p>
    <w:p w14:paraId="2C05C219" w14:textId="77777777" w:rsidR="003140D8" w:rsidRPr="000E66CB" w:rsidRDefault="003140D8" w:rsidP="000E66CB">
      <w:pPr>
        <w:spacing w:after="0" w:line="240" w:lineRule="auto"/>
        <w:ind w:firstLine="708"/>
        <w:jc w:val="both"/>
        <w:rPr>
          <w:rFonts w:ascii="Verdana" w:eastAsia="Times New Roman" w:hAnsi="Verdana" w:cs="Times New Roman"/>
          <w:sz w:val="28"/>
          <w:szCs w:val="28"/>
          <w:lang w:eastAsia="ru-RU"/>
        </w:rPr>
      </w:pPr>
      <w:r w:rsidRPr="000E66CB">
        <w:rPr>
          <w:rFonts w:ascii="Times New Roman" w:eastAsia="Times New Roman" w:hAnsi="Times New Roman" w:cs="Times New Roman"/>
          <w:sz w:val="28"/>
          <w:szCs w:val="28"/>
          <w:lang w:eastAsia="ru-RU"/>
        </w:rPr>
        <w:t>(</w:t>
      </w:r>
      <w:hyperlink r:id="rId8" w:history="1">
        <w:r w:rsidRPr="000E66CB">
          <w:rPr>
            <w:rFonts w:ascii="Times New Roman" w:eastAsia="Times New Roman" w:hAnsi="Times New Roman" w:cs="Times New Roman"/>
            <w:sz w:val="28"/>
            <w:szCs w:val="28"/>
            <w:lang w:eastAsia="ru-RU"/>
          </w:rPr>
          <w:t>Постановление</w:t>
        </w:r>
      </w:hyperlink>
      <w:r w:rsidRPr="000E66CB">
        <w:rPr>
          <w:rFonts w:ascii="Times New Roman" w:eastAsia="Times New Roman" w:hAnsi="Times New Roman" w:cs="Times New Roman"/>
          <w:sz w:val="28"/>
          <w:szCs w:val="28"/>
          <w:lang w:eastAsia="ru-RU"/>
        </w:rPr>
        <w:t xml:space="preserve"> Правительства РФ от 27.10.2020 N 1748)</w:t>
      </w:r>
    </w:p>
    <w:p w14:paraId="73F3F82B" w14:textId="77777777" w:rsidR="003140D8" w:rsidRPr="000E66CB" w:rsidRDefault="003140D8" w:rsidP="000E66CB">
      <w:pPr>
        <w:spacing w:after="0"/>
        <w:ind w:firstLine="708"/>
        <w:jc w:val="both"/>
        <w:rPr>
          <w:rFonts w:ascii="Times New Roman" w:hAnsi="Times New Roman" w:cs="Times New Roman"/>
          <w:sz w:val="28"/>
          <w:szCs w:val="28"/>
          <w:shd w:val="clear" w:color="auto" w:fill="FFFFFF"/>
        </w:rPr>
      </w:pPr>
    </w:p>
    <w:p w14:paraId="71848793" w14:textId="77777777" w:rsidR="00D90E40" w:rsidRPr="000E66CB" w:rsidRDefault="00D90E40" w:rsidP="000E66CB">
      <w:pPr>
        <w:spacing w:after="0" w:line="240" w:lineRule="auto"/>
        <w:ind w:firstLine="708"/>
        <w:jc w:val="both"/>
        <w:rPr>
          <w:rFonts w:ascii="Times New Roman" w:eastAsia="Times New Roman" w:hAnsi="Times New Roman" w:cs="Times New Roman"/>
          <w:sz w:val="28"/>
          <w:szCs w:val="28"/>
          <w:lang w:eastAsia="ru-RU"/>
        </w:rPr>
      </w:pPr>
      <w:r w:rsidRPr="000E66CB">
        <w:rPr>
          <w:rFonts w:ascii="Times New Roman" w:eastAsia="Times New Roman" w:hAnsi="Times New Roman" w:cs="Times New Roman"/>
          <w:b/>
          <w:bCs/>
          <w:sz w:val="28"/>
          <w:szCs w:val="28"/>
          <w:lang w:eastAsia="ru-RU"/>
        </w:rPr>
        <w:t>9 декабря 2020 года Президиум ВС РФ утвердил обзор практики по спорам об увольнении по инициативе работодателя</w:t>
      </w:r>
    </w:p>
    <w:p w14:paraId="0451F948" w14:textId="77777777" w:rsidR="00D90E40" w:rsidRPr="000E66CB" w:rsidRDefault="00D90E40" w:rsidP="000E66CB">
      <w:pPr>
        <w:spacing w:after="0" w:line="240" w:lineRule="auto"/>
        <w:ind w:firstLine="708"/>
        <w:jc w:val="both"/>
        <w:rPr>
          <w:rFonts w:ascii="Times New Roman" w:eastAsia="Times New Roman" w:hAnsi="Times New Roman" w:cs="Times New Roman"/>
          <w:sz w:val="28"/>
          <w:szCs w:val="28"/>
          <w:lang w:eastAsia="ru-RU"/>
        </w:rPr>
      </w:pPr>
      <w:r w:rsidRPr="000E66CB">
        <w:rPr>
          <w:rFonts w:ascii="Times New Roman" w:eastAsia="Times New Roman" w:hAnsi="Times New Roman" w:cs="Times New Roman"/>
          <w:sz w:val="28"/>
          <w:szCs w:val="28"/>
          <w:lang w:eastAsia="ru-RU"/>
        </w:rPr>
        <w:t> </w:t>
      </w:r>
    </w:p>
    <w:p w14:paraId="57D501C4" w14:textId="77777777" w:rsidR="00D90E40" w:rsidRPr="000E66CB" w:rsidRDefault="00D90E40" w:rsidP="000E66CB">
      <w:pPr>
        <w:spacing w:after="0" w:line="240" w:lineRule="auto"/>
        <w:ind w:firstLine="708"/>
        <w:jc w:val="both"/>
        <w:rPr>
          <w:rFonts w:ascii="Times New Roman" w:eastAsia="Times New Roman" w:hAnsi="Times New Roman" w:cs="Times New Roman"/>
          <w:sz w:val="28"/>
          <w:szCs w:val="28"/>
          <w:lang w:eastAsia="ru-RU"/>
        </w:rPr>
      </w:pPr>
      <w:r w:rsidRPr="000E66CB">
        <w:rPr>
          <w:rFonts w:ascii="Times New Roman" w:eastAsia="Times New Roman" w:hAnsi="Times New Roman" w:cs="Times New Roman"/>
          <w:sz w:val="28"/>
          <w:szCs w:val="28"/>
          <w:lang w:eastAsia="ru-RU"/>
        </w:rPr>
        <w:t>Президиум Верховного суда напомнил основные выводы из споров о незаконном расторжении трудового договора, рассмотренных ВС РФ в 2018 - 2020 годах. Среди них можно отметить, что:</w:t>
      </w:r>
    </w:p>
    <w:p w14:paraId="21B1A867" w14:textId="77777777" w:rsidR="00D90E40" w:rsidRPr="000E66CB" w:rsidRDefault="00D90E40" w:rsidP="000E66CB">
      <w:pPr>
        <w:spacing w:after="0" w:line="240" w:lineRule="auto"/>
        <w:ind w:firstLine="708"/>
        <w:jc w:val="both"/>
        <w:rPr>
          <w:rFonts w:ascii="Times New Roman" w:eastAsia="Times New Roman" w:hAnsi="Times New Roman" w:cs="Times New Roman"/>
          <w:sz w:val="28"/>
          <w:szCs w:val="28"/>
          <w:lang w:eastAsia="ru-RU"/>
        </w:rPr>
      </w:pPr>
      <w:r w:rsidRPr="000E66CB">
        <w:rPr>
          <w:rFonts w:ascii="Times New Roman" w:eastAsia="Times New Roman" w:hAnsi="Times New Roman" w:cs="Times New Roman"/>
          <w:sz w:val="28"/>
          <w:szCs w:val="28"/>
          <w:lang w:eastAsia="ru-RU"/>
        </w:rPr>
        <w:t>- работодатель не может решать, кому из персонала, попавшего под сокращение, предлагать вакансию;</w:t>
      </w:r>
    </w:p>
    <w:p w14:paraId="379635FC" w14:textId="77777777" w:rsidR="00D90E40" w:rsidRPr="000E66CB" w:rsidRDefault="00D90E40" w:rsidP="000E66CB">
      <w:pPr>
        <w:spacing w:after="0" w:line="240" w:lineRule="auto"/>
        <w:ind w:firstLine="708"/>
        <w:jc w:val="both"/>
        <w:rPr>
          <w:rFonts w:ascii="Times New Roman" w:eastAsia="Times New Roman" w:hAnsi="Times New Roman" w:cs="Times New Roman"/>
          <w:sz w:val="28"/>
          <w:szCs w:val="28"/>
          <w:lang w:eastAsia="ru-RU"/>
        </w:rPr>
      </w:pPr>
      <w:r w:rsidRPr="000E66CB">
        <w:rPr>
          <w:rFonts w:ascii="Times New Roman" w:eastAsia="Times New Roman" w:hAnsi="Times New Roman" w:cs="Times New Roman"/>
          <w:sz w:val="28"/>
          <w:szCs w:val="28"/>
          <w:lang w:eastAsia="ru-RU"/>
        </w:rPr>
        <w:t>- при сокращении должности в филиале следует предлагать все вакансии в иных обособленных структурных подразделениях организации в данной местности;</w:t>
      </w:r>
    </w:p>
    <w:p w14:paraId="18A1D1BA" w14:textId="77777777" w:rsidR="00D90E40" w:rsidRPr="000E66CB" w:rsidRDefault="00D90E40" w:rsidP="000E66CB">
      <w:pPr>
        <w:spacing w:after="0" w:line="240" w:lineRule="auto"/>
        <w:ind w:firstLine="708"/>
        <w:jc w:val="both"/>
        <w:rPr>
          <w:rFonts w:ascii="Times New Roman" w:eastAsia="Times New Roman" w:hAnsi="Times New Roman" w:cs="Times New Roman"/>
          <w:sz w:val="28"/>
          <w:szCs w:val="28"/>
          <w:lang w:eastAsia="ru-RU"/>
        </w:rPr>
      </w:pPr>
      <w:r w:rsidRPr="000E66CB">
        <w:rPr>
          <w:rFonts w:ascii="Times New Roman" w:eastAsia="Times New Roman" w:hAnsi="Times New Roman" w:cs="Times New Roman"/>
          <w:sz w:val="28"/>
          <w:szCs w:val="28"/>
          <w:lang w:eastAsia="ru-RU"/>
        </w:rPr>
        <w:t>- не получится уволить за невыход в офис сотрудника, с которым работодатель устно договорился о работе дистанционно.</w:t>
      </w:r>
    </w:p>
    <w:p w14:paraId="12F7837F" w14:textId="77777777" w:rsidR="00D90E40" w:rsidRPr="000E66CB" w:rsidRDefault="00D90E40" w:rsidP="000E66CB">
      <w:pPr>
        <w:spacing w:after="0"/>
        <w:ind w:firstLine="708"/>
        <w:jc w:val="both"/>
        <w:rPr>
          <w:rFonts w:ascii="Times New Roman" w:hAnsi="Times New Roman" w:cs="Times New Roman"/>
          <w:sz w:val="28"/>
          <w:szCs w:val="28"/>
          <w:shd w:val="clear" w:color="auto" w:fill="FFFFFF"/>
        </w:rPr>
      </w:pPr>
    </w:p>
    <w:p w14:paraId="42A68529" w14:textId="77777777" w:rsidR="00B46B4E" w:rsidRPr="000E66CB" w:rsidRDefault="00B46B4E" w:rsidP="000E66CB">
      <w:pPr>
        <w:spacing w:after="0"/>
        <w:ind w:firstLine="708"/>
        <w:jc w:val="both"/>
        <w:rPr>
          <w:rFonts w:ascii="Times New Roman" w:hAnsi="Times New Roman" w:cs="Times New Roman"/>
          <w:sz w:val="28"/>
          <w:szCs w:val="28"/>
          <w:shd w:val="clear" w:color="auto" w:fill="FFFFFF"/>
        </w:rPr>
      </w:pPr>
    </w:p>
    <w:p w14:paraId="094F5F79" w14:textId="77777777" w:rsidR="00B46B4E" w:rsidRPr="000E66CB" w:rsidRDefault="00B46B4E" w:rsidP="000E66CB">
      <w:pPr>
        <w:pStyle w:val="b-articletext"/>
        <w:shd w:val="clear" w:color="auto" w:fill="FFFFFF"/>
        <w:spacing w:before="0" w:beforeAutospacing="0" w:after="0" w:afterAutospacing="0" w:line="360" w:lineRule="atLeast"/>
        <w:ind w:firstLine="708"/>
        <w:jc w:val="center"/>
        <w:textAlignment w:val="baseline"/>
        <w:rPr>
          <w:rStyle w:val="text-bold"/>
          <w:b/>
          <w:bCs/>
          <w:sz w:val="28"/>
          <w:szCs w:val="28"/>
        </w:rPr>
      </w:pPr>
    </w:p>
    <w:p w14:paraId="450E55CF" w14:textId="77777777" w:rsidR="00B46B4E" w:rsidRPr="000E66CB" w:rsidRDefault="00B46B4E" w:rsidP="000E66CB">
      <w:pPr>
        <w:pStyle w:val="b-articletext"/>
        <w:shd w:val="clear" w:color="auto" w:fill="FFFFFF"/>
        <w:spacing w:before="0" w:beforeAutospacing="0" w:after="0" w:afterAutospacing="0" w:line="360" w:lineRule="atLeast"/>
        <w:ind w:firstLine="708"/>
        <w:jc w:val="center"/>
        <w:textAlignment w:val="baseline"/>
        <w:rPr>
          <w:rStyle w:val="text-bold"/>
          <w:b/>
          <w:bCs/>
          <w:sz w:val="28"/>
          <w:szCs w:val="28"/>
        </w:rPr>
      </w:pPr>
    </w:p>
    <w:sectPr w:rsidR="00B46B4E" w:rsidRPr="000E66CB" w:rsidSect="007220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B614A"/>
    <w:rsid w:val="000E66CB"/>
    <w:rsid w:val="00191050"/>
    <w:rsid w:val="002C25A4"/>
    <w:rsid w:val="003140D8"/>
    <w:rsid w:val="00567A39"/>
    <w:rsid w:val="005E3DC6"/>
    <w:rsid w:val="006C3E05"/>
    <w:rsid w:val="00722031"/>
    <w:rsid w:val="0073604E"/>
    <w:rsid w:val="007364B1"/>
    <w:rsid w:val="009B6637"/>
    <w:rsid w:val="009F2118"/>
    <w:rsid w:val="00B46B4E"/>
    <w:rsid w:val="00D90E40"/>
    <w:rsid w:val="00DB61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274DB"/>
  <w15:docId w15:val="{631AE02B-DD26-4E12-8EF9-031D18DF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2031"/>
  </w:style>
  <w:style w:type="paragraph" w:styleId="1">
    <w:name w:val="heading 1"/>
    <w:basedOn w:val="a"/>
    <w:link w:val="10"/>
    <w:uiPriority w:val="9"/>
    <w:qFormat/>
    <w:rsid w:val="009B663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B61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style">
    <w:name w:val="text-style"/>
    <w:basedOn w:val="a0"/>
    <w:rsid w:val="00DB614A"/>
  </w:style>
  <w:style w:type="character" w:customStyle="1" w:styleId="text-bold">
    <w:name w:val="text-bold"/>
    <w:basedOn w:val="a0"/>
    <w:rsid w:val="00DB614A"/>
  </w:style>
  <w:style w:type="character" w:styleId="a4">
    <w:name w:val="Strong"/>
    <w:basedOn w:val="a0"/>
    <w:uiPriority w:val="22"/>
    <w:qFormat/>
    <w:rsid w:val="0073604E"/>
    <w:rPr>
      <w:b/>
      <w:bCs/>
    </w:rPr>
  </w:style>
  <w:style w:type="character" w:styleId="a5">
    <w:name w:val="Hyperlink"/>
    <w:basedOn w:val="a0"/>
    <w:uiPriority w:val="99"/>
    <w:semiHidden/>
    <w:unhideWhenUsed/>
    <w:rsid w:val="0073604E"/>
    <w:rPr>
      <w:color w:val="0000FF"/>
      <w:u w:val="single"/>
    </w:rPr>
  </w:style>
  <w:style w:type="paragraph" w:customStyle="1" w:styleId="b-articletext">
    <w:name w:val="b-article__text"/>
    <w:basedOn w:val="a"/>
    <w:rsid w:val="007360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B6637"/>
    <w:rPr>
      <w:rFonts w:ascii="Times New Roman" w:eastAsia="Times New Roman" w:hAnsi="Times New Roman" w:cs="Times New Roman"/>
      <w:b/>
      <w:bCs/>
      <w:kern w:val="36"/>
      <w:sz w:val="48"/>
      <w:szCs w:val="48"/>
      <w:lang w:eastAsia="ru-RU"/>
    </w:rPr>
  </w:style>
  <w:style w:type="character" w:customStyle="1" w:styleId="blk">
    <w:name w:val="blk"/>
    <w:basedOn w:val="a0"/>
    <w:rsid w:val="005E3DC6"/>
  </w:style>
  <w:style w:type="character" w:customStyle="1" w:styleId="i">
    <w:name w:val="i"/>
    <w:basedOn w:val="a0"/>
    <w:rsid w:val="005E3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483111">
      <w:bodyDiv w:val="1"/>
      <w:marLeft w:val="0"/>
      <w:marRight w:val="0"/>
      <w:marTop w:val="0"/>
      <w:marBottom w:val="0"/>
      <w:divBdr>
        <w:top w:val="none" w:sz="0" w:space="0" w:color="auto"/>
        <w:left w:val="none" w:sz="0" w:space="0" w:color="auto"/>
        <w:bottom w:val="none" w:sz="0" w:space="0" w:color="auto"/>
        <w:right w:val="none" w:sz="0" w:space="0" w:color="auto"/>
      </w:divBdr>
    </w:div>
    <w:div w:id="224536668">
      <w:bodyDiv w:val="1"/>
      <w:marLeft w:val="0"/>
      <w:marRight w:val="0"/>
      <w:marTop w:val="0"/>
      <w:marBottom w:val="0"/>
      <w:divBdr>
        <w:top w:val="none" w:sz="0" w:space="0" w:color="auto"/>
        <w:left w:val="none" w:sz="0" w:space="0" w:color="auto"/>
        <w:bottom w:val="none" w:sz="0" w:space="0" w:color="auto"/>
        <w:right w:val="none" w:sz="0" w:space="0" w:color="auto"/>
      </w:divBdr>
    </w:div>
    <w:div w:id="237056252">
      <w:bodyDiv w:val="1"/>
      <w:marLeft w:val="0"/>
      <w:marRight w:val="0"/>
      <w:marTop w:val="0"/>
      <w:marBottom w:val="0"/>
      <w:divBdr>
        <w:top w:val="none" w:sz="0" w:space="0" w:color="auto"/>
        <w:left w:val="none" w:sz="0" w:space="0" w:color="auto"/>
        <w:bottom w:val="none" w:sz="0" w:space="0" w:color="auto"/>
        <w:right w:val="none" w:sz="0" w:space="0" w:color="auto"/>
      </w:divBdr>
    </w:div>
    <w:div w:id="333992349">
      <w:bodyDiv w:val="1"/>
      <w:marLeft w:val="0"/>
      <w:marRight w:val="0"/>
      <w:marTop w:val="0"/>
      <w:marBottom w:val="0"/>
      <w:divBdr>
        <w:top w:val="none" w:sz="0" w:space="0" w:color="auto"/>
        <w:left w:val="none" w:sz="0" w:space="0" w:color="auto"/>
        <w:bottom w:val="none" w:sz="0" w:space="0" w:color="auto"/>
        <w:right w:val="none" w:sz="0" w:space="0" w:color="auto"/>
      </w:divBdr>
    </w:div>
    <w:div w:id="649821239">
      <w:bodyDiv w:val="1"/>
      <w:marLeft w:val="0"/>
      <w:marRight w:val="0"/>
      <w:marTop w:val="0"/>
      <w:marBottom w:val="0"/>
      <w:divBdr>
        <w:top w:val="none" w:sz="0" w:space="0" w:color="auto"/>
        <w:left w:val="none" w:sz="0" w:space="0" w:color="auto"/>
        <w:bottom w:val="none" w:sz="0" w:space="0" w:color="auto"/>
        <w:right w:val="none" w:sz="0" w:space="0" w:color="auto"/>
      </w:divBdr>
    </w:div>
    <w:div w:id="853570343">
      <w:bodyDiv w:val="1"/>
      <w:marLeft w:val="0"/>
      <w:marRight w:val="0"/>
      <w:marTop w:val="0"/>
      <w:marBottom w:val="0"/>
      <w:divBdr>
        <w:top w:val="none" w:sz="0" w:space="0" w:color="auto"/>
        <w:left w:val="none" w:sz="0" w:space="0" w:color="auto"/>
        <w:bottom w:val="none" w:sz="0" w:space="0" w:color="auto"/>
        <w:right w:val="none" w:sz="0" w:space="0" w:color="auto"/>
      </w:divBdr>
    </w:div>
    <w:div w:id="909268380">
      <w:bodyDiv w:val="1"/>
      <w:marLeft w:val="0"/>
      <w:marRight w:val="0"/>
      <w:marTop w:val="0"/>
      <w:marBottom w:val="0"/>
      <w:divBdr>
        <w:top w:val="none" w:sz="0" w:space="0" w:color="auto"/>
        <w:left w:val="none" w:sz="0" w:space="0" w:color="auto"/>
        <w:bottom w:val="none" w:sz="0" w:space="0" w:color="auto"/>
        <w:right w:val="none" w:sz="0" w:space="0" w:color="auto"/>
      </w:divBdr>
    </w:div>
    <w:div w:id="1027020187">
      <w:bodyDiv w:val="1"/>
      <w:marLeft w:val="0"/>
      <w:marRight w:val="0"/>
      <w:marTop w:val="0"/>
      <w:marBottom w:val="0"/>
      <w:divBdr>
        <w:top w:val="none" w:sz="0" w:space="0" w:color="auto"/>
        <w:left w:val="none" w:sz="0" w:space="0" w:color="auto"/>
        <w:bottom w:val="none" w:sz="0" w:space="0" w:color="auto"/>
        <w:right w:val="none" w:sz="0" w:space="0" w:color="auto"/>
      </w:divBdr>
    </w:div>
    <w:div w:id="1182277355">
      <w:bodyDiv w:val="1"/>
      <w:marLeft w:val="0"/>
      <w:marRight w:val="0"/>
      <w:marTop w:val="0"/>
      <w:marBottom w:val="0"/>
      <w:divBdr>
        <w:top w:val="none" w:sz="0" w:space="0" w:color="auto"/>
        <w:left w:val="none" w:sz="0" w:space="0" w:color="auto"/>
        <w:bottom w:val="none" w:sz="0" w:space="0" w:color="auto"/>
        <w:right w:val="none" w:sz="0" w:space="0" w:color="auto"/>
      </w:divBdr>
    </w:div>
    <w:div w:id="1248617269">
      <w:bodyDiv w:val="1"/>
      <w:marLeft w:val="0"/>
      <w:marRight w:val="0"/>
      <w:marTop w:val="0"/>
      <w:marBottom w:val="0"/>
      <w:divBdr>
        <w:top w:val="none" w:sz="0" w:space="0" w:color="auto"/>
        <w:left w:val="none" w:sz="0" w:space="0" w:color="auto"/>
        <w:bottom w:val="none" w:sz="0" w:space="0" w:color="auto"/>
        <w:right w:val="none" w:sz="0" w:space="0" w:color="auto"/>
      </w:divBdr>
    </w:div>
    <w:div w:id="1373992949">
      <w:bodyDiv w:val="1"/>
      <w:marLeft w:val="0"/>
      <w:marRight w:val="0"/>
      <w:marTop w:val="0"/>
      <w:marBottom w:val="0"/>
      <w:divBdr>
        <w:top w:val="none" w:sz="0" w:space="0" w:color="auto"/>
        <w:left w:val="none" w:sz="0" w:space="0" w:color="auto"/>
        <w:bottom w:val="none" w:sz="0" w:space="0" w:color="auto"/>
        <w:right w:val="none" w:sz="0" w:space="0" w:color="auto"/>
      </w:divBdr>
    </w:div>
    <w:div w:id="1794712479">
      <w:bodyDiv w:val="1"/>
      <w:marLeft w:val="0"/>
      <w:marRight w:val="0"/>
      <w:marTop w:val="0"/>
      <w:marBottom w:val="0"/>
      <w:divBdr>
        <w:top w:val="none" w:sz="0" w:space="0" w:color="auto"/>
        <w:left w:val="none" w:sz="0" w:space="0" w:color="auto"/>
        <w:bottom w:val="none" w:sz="0" w:space="0" w:color="auto"/>
        <w:right w:val="none" w:sz="0" w:space="0" w:color="auto"/>
      </w:divBdr>
    </w:div>
    <w:div w:id="1837568775">
      <w:bodyDiv w:val="1"/>
      <w:marLeft w:val="0"/>
      <w:marRight w:val="0"/>
      <w:marTop w:val="0"/>
      <w:marBottom w:val="0"/>
      <w:divBdr>
        <w:top w:val="none" w:sz="0" w:space="0" w:color="auto"/>
        <w:left w:val="none" w:sz="0" w:space="0" w:color="auto"/>
        <w:bottom w:val="none" w:sz="0" w:space="0" w:color="auto"/>
        <w:right w:val="none" w:sz="0" w:space="0" w:color="auto"/>
      </w:divBdr>
      <w:divsChild>
        <w:div w:id="744766060">
          <w:marLeft w:val="0"/>
          <w:marRight w:val="0"/>
          <w:marTop w:val="192"/>
          <w:marBottom w:val="0"/>
          <w:divBdr>
            <w:top w:val="none" w:sz="0" w:space="0" w:color="auto"/>
            <w:left w:val="none" w:sz="0" w:space="0" w:color="auto"/>
            <w:bottom w:val="none" w:sz="0" w:space="0" w:color="auto"/>
            <w:right w:val="none" w:sz="0" w:space="0" w:color="auto"/>
          </w:divBdr>
        </w:div>
        <w:div w:id="1244220502">
          <w:marLeft w:val="0"/>
          <w:marRight w:val="0"/>
          <w:marTop w:val="192"/>
          <w:marBottom w:val="0"/>
          <w:divBdr>
            <w:top w:val="none" w:sz="0" w:space="0" w:color="auto"/>
            <w:left w:val="none" w:sz="0" w:space="0" w:color="auto"/>
            <w:bottom w:val="none" w:sz="0" w:space="0" w:color="auto"/>
            <w:right w:val="none" w:sz="0" w:space="0" w:color="auto"/>
          </w:divBdr>
        </w:div>
        <w:div w:id="408237150">
          <w:marLeft w:val="0"/>
          <w:marRight w:val="0"/>
          <w:marTop w:val="192"/>
          <w:marBottom w:val="0"/>
          <w:divBdr>
            <w:top w:val="none" w:sz="0" w:space="0" w:color="auto"/>
            <w:left w:val="none" w:sz="0" w:space="0" w:color="auto"/>
            <w:bottom w:val="none" w:sz="0" w:space="0" w:color="auto"/>
            <w:right w:val="none" w:sz="0" w:space="0" w:color="auto"/>
          </w:divBdr>
        </w:div>
        <w:div w:id="225798915">
          <w:marLeft w:val="0"/>
          <w:marRight w:val="0"/>
          <w:marTop w:val="192"/>
          <w:marBottom w:val="0"/>
          <w:divBdr>
            <w:top w:val="none" w:sz="0" w:space="0" w:color="auto"/>
            <w:left w:val="none" w:sz="0" w:space="0" w:color="auto"/>
            <w:bottom w:val="none" w:sz="0" w:space="0" w:color="auto"/>
            <w:right w:val="none" w:sz="0" w:space="0" w:color="auto"/>
          </w:divBdr>
        </w:div>
      </w:divsChild>
    </w:div>
    <w:div w:id="1926986662">
      <w:bodyDiv w:val="1"/>
      <w:marLeft w:val="0"/>
      <w:marRight w:val="0"/>
      <w:marTop w:val="0"/>
      <w:marBottom w:val="0"/>
      <w:divBdr>
        <w:top w:val="none" w:sz="0" w:space="0" w:color="auto"/>
        <w:left w:val="none" w:sz="0" w:space="0" w:color="auto"/>
        <w:bottom w:val="none" w:sz="0" w:space="0" w:color="auto"/>
        <w:right w:val="none" w:sz="0" w:space="0" w:color="auto"/>
      </w:divBdr>
    </w:div>
    <w:div w:id="2001153238">
      <w:bodyDiv w:val="1"/>
      <w:marLeft w:val="0"/>
      <w:marRight w:val="0"/>
      <w:marTop w:val="0"/>
      <w:marBottom w:val="0"/>
      <w:divBdr>
        <w:top w:val="none" w:sz="0" w:space="0" w:color="auto"/>
        <w:left w:val="none" w:sz="0" w:space="0" w:color="auto"/>
        <w:bottom w:val="none" w:sz="0" w:space="0" w:color="auto"/>
        <w:right w:val="none" w:sz="0" w:space="0" w:color="auto"/>
      </w:divBdr>
    </w:div>
    <w:div w:id="2069839649">
      <w:bodyDiv w:val="1"/>
      <w:marLeft w:val="0"/>
      <w:marRight w:val="0"/>
      <w:marTop w:val="0"/>
      <w:marBottom w:val="0"/>
      <w:divBdr>
        <w:top w:val="none" w:sz="0" w:space="0" w:color="auto"/>
        <w:left w:val="none" w:sz="0" w:space="0" w:color="auto"/>
        <w:bottom w:val="none" w:sz="0" w:space="0" w:color="auto"/>
        <w:right w:val="none" w:sz="0" w:space="0" w:color="auto"/>
      </w:divBdr>
    </w:div>
    <w:div w:id="212965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ogin.consultant.ru/link/?rnd=9E5C1030E1BB5D80679C550E0E84CE0F&amp;req=doc&amp;base=RZR&amp;n=366712&amp;dst=100006&amp;fld=134&amp;REFFIELD=134&amp;REFDST=102230&amp;REFDOC=370561&amp;REFBASE=RZR&amp;stat=refcode%3D10881%3Bdstident%3D100006%3Bindex%3D4322&amp;date=02.02.2021" TargetMode="External"/><Relationship Id="rId3" Type="http://schemas.openxmlformats.org/officeDocument/2006/relationships/webSettings" Target="webSettings.xml"/><Relationship Id="rId7" Type="http://schemas.openxmlformats.org/officeDocument/2006/relationships/hyperlink" Target="http://government.ru/news/4076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331608/" TargetMode="External"/><Relationship Id="rId5" Type="http://schemas.openxmlformats.org/officeDocument/2006/relationships/hyperlink" Target="https://tass.ru/obschestvo/9657317" TargetMode="External"/><Relationship Id="rId10" Type="http://schemas.openxmlformats.org/officeDocument/2006/relationships/theme" Target="theme/theme1.xml"/><Relationship Id="rId4" Type="http://schemas.openxmlformats.org/officeDocument/2006/relationships/hyperlink" Target="https://tass.ru/ekonomika/10199247"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1206</Words>
  <Characters>6880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Sharkov</dc:creator>
  <cp:lastModifiedBy>APKpressa@outlook.com</cp:lastModifiedBy>
  <cp:revision>3</cp:revision>
  <cp:lastPrinted>2021-02-02T10:42:00Z</cp:lastPrinted>
  <dcterms:created xsi:type="dcterms:W3CDTF">2021-02-03T11:35:00Z</dcterms:created>
  <dcterms:modified xsi:type="dcterms:W3CDTF">2021-02-03T12:01:00Z</dcterms:modified>
</cp:coreProperties>
</file>